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Theme="minorEastAsia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</w:t>
      </w:r>
      <w:r>
        <w:rPr>
          <w:rFonts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</w:rPr>
        <w:t>3年度）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74"/>
        <w:gridCol w:w="1134"/>
        <w:gridCol w:w="899"/>
        <w:gridCol w:w="1127"/>
        <w:gridCol w:w="283"/>
        <w:gridCol w:w="849"/>
        <w:gridCol w:w="848"/>
        <w:gridCol w:w="442"/>
        <w:gridCol w:w="121"/>
        <w:gridCol w:w="420"/>
        <w:gridCol w:w="375"/>
        <w:gridCol w:w="471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67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打造职业学校教育教学名师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29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北京一商集团有限责任公司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09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北京市商业学校（北京祥龙资产经营有限责任公司党校）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29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王芊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09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81761420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exact"/>
          <w:jc w:val="center"/>
        </w:trPr>
        <w:tc>
          <w:tcPr>
            <w:tcW w:w="13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139.51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134.49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FF0000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30.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38271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96.91%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9.69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139.51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134.49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30.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38271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96.91%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1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 w:firstLineChars="20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项目落实立德树人根本任务，构建“三全育人”体系，推动“以赛促教、以赛促学、以赛促建、以赛促研、以赛促改”，充分发挥教学能力比赛和班主任能力比赛的引领示范作用。</w:t>
            </w:r>
          </w:p>
          <w:p>
            <w:pPr>
              <w:widowControl/>
              <w:spacing w:line="240" w:lineRule="exact"/>
              <w:ind w:firstLine="420" w:firstLineChars="20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通过比赛，提高教师的师德践行能力、专业教学能力、综合育人能力和自主发展能力，培育和打造职业学校教学名师。坚持赛训一体、以赛促建，推动职业学校班主任队伍专业化建设，提高中等职业学校学生管理、班风学风建设和德育工作水平，培育和打造职业学校教育名师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35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本年度有</w:t>
            </w:r>
            <w:r>
              <w:rPr>
                <w:rFonts w:eastAsia="仿宋_GB2312"/>
                <w:szCs w:val="21"/>
              </w:rPr>
              <w:t>6</w:t>
            </w:r>
            <w:r>
              <w:rPr>
                <w:rFonts w:hint="eastAsia" w:eastAsia="仿宋_GB2312"/>
                <w:szCs w:val="21"/>
              </w:rPr>
              <w:t>个团队报名参加教学能力大赛，有5名教师分别被评为市级特聘专家、职教名师、优秀青年骨干教师，两个团队被评为北京市优秀教学教师团队。</w:t>
            </w:r>
          </w:p>
          <w:p>
            <w:pPr>
              <w:widowControl/>
              <w:spacing w:line="240" w:lineRule="exact"/>
              <w:ind w:firstLine="435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eastAsia="仿宋_GB2312"/>
                <w:szCs w:val="21"/>
              </w:rPr>
              <w:t>项目通过比赛，提高教师的师德践行能力、专业教学能力、综合育人能力和自主发展能力，培育和打造职业学校教学名师。学校组织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参加比赛各项研讨会，参赛作品资源制作技术服务，推动学校培养优秀教育教学名师队伍。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3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3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教学能力大赛资源包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=15个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3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实施报告PPT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=15个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3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佐证视频素材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=7个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3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二维动画制作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=10个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3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三维动画制作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=2个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3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游戏开发制作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=5个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3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40分钟录课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=10个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3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优秀课题汇编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=70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本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本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3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参加教学能力比赛团队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≥6个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3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教师教育科研能力提升率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3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班主任教育能力提升率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91%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3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教师教育科研能力提升率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3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启动时间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3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=12月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3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验收时间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≤12月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23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≤139.51万元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130.338271万元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3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经济性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3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参赛团队获奖率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3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教师专业能力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3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学校社会影响力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3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教师满意度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69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  <w:r>
        <w:rPr>
          <w:rFonts w:hint="eastAsia" w:ascii="方正小标宋简体" w:eastAsia="方正小标宋简体"/>
          <w:sz w:val="36"/>
          <w:szCs w:val="36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zYmFkY2E3NDQxNWJhYTI2Y2NhNDQ1Y2U1M2JmZTkifQ=="/>
  </w:docVars>
  <w:rsids>
    <w:rsidRoot w:val="F77F09F4"/>
    <w:rsid w:val="00011715"/>
    <w:rsid w:val="000270E5"/>
    <w:rsid w:val="00043B98"/>
    <w:rsid w:val="000A6806"/>
    <w:rsid w:val="00143E8D"/>
    <w:rsid w:val="001754B0"/>
    <w:rsid w:val="00190664"/>
    <w:rsid w:val="0022660D"/>
    <w:rsid w:val="002A02B6"/>
    <w:rsid w:val="002C180E"/>
    <w:rsid w:val="002E5C1A"/>
    <w:rsid w:val="003506F6"/>
    <w:rsid w:val="003F7073"/>
    <w:rsid w:val="00482CBA"/>
    <w:rsid w:val="00523AFD"/>
    <w:rsid w:val="00547C29"/>
    <w:rsid w:val="00595059"/>
    <w:rsid w:val="005B2A97"/>
    <w:rsid w:val="00621416"/>
    <w:rsid w:val="00681AD9"/>
    <w:rsid w:val="006C51E6"/>
    <w:rsid w:val="006C71BA"/>
    <w:rsid w:val="006E7CAA"/>
    <w:rsid w:val="007364C0"/>
    <w:rsid w:val="00767F69"/>
    <w:rsid w:val="007C3A9F"/>
    <w:rsid w:val="00896E4B"/>
    <w:rsid w:val="008B7331"/>
    <w:rsid w:val="008F1581"/>
    <w:rsid w:val="0092165D"/>
    <w:rsid w:val="009C3E38"/>
    <w:rsid w:val="009E0359"/>
    <w:rsid w:val="00A27A1B"/>
    <w:rsid w:val="00B12301"/>
    <w:rsid w:val="00BB0B9A"/>
    <w:rsid w:val="00BD7292"/>
    <w:rsid w:val="00C87843"/>
    <w:rsid w:val="00CB7120"/>
    <w:rsid w:val="00CE4FA2"/>
    <w:rsid w:val="00D367B7"/>
    <w:rsid w:val="00D44C93"/>
    <w:rsid w:val="00D534E2"/>
    <w:rsid w:val="00D56A27"/>
    <w:rsid w:val="00EC47C8"/>
    <w:rsid w:val="00F9357A"/>
    <w:rsid w:val="00FC56BA"/>
    <w:rsid w:val="2D995998"/>
    <w:rsid w:val="37173543"/>
    <w:rsid w:val="39C80E7D"/>
    <w:rsid w:val="3FF76880"/>
    <w:rsid w:val="4EE757BE"/>
    <w:rsid w:val="51DC11BF"/>
    <w:rsid w:val="561A1480"/>
    <w:rsid w:val="5C99642B"/>
    <w:rsid w:val="736F61FD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271</Words>
  <Characters>1547</Characters>
  <Lines>12</Lines>
  <Paragraphs>3</Paragraphs>
  <TotalTime>0</TotalTime>
  <ScaleCrop>false</ScaleCrop>
  <LinksUpToDate>false</LinksUpToDate>
  <CharactersWithSpaces>1815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2024-04-18T15:21:00Z</dcterms:created>
  <dc:creator>user</dc:creator>
  <cp:lastModifiedBy>郭</cp:lastModifiedBy>
  <cp:lastPrinted>2022-03-24T10:01:00Z</cp:lastPrinted>
  <dcterms:modified xsi:type="dcterms:W3CDTF">2024-05-06T06:56:20Z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9F2507FA28D64F1696E0FB6469EE771E_12</vt:lpwstr>
  </property>
</Properties>
</file>