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企业简介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北京红都集团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有限</w:t>
      </w:r>
      <w:r>
        <w:rPr>
          <w:rFonts w:hint="eastAsia" w:ascii="宋体" w:hAnsi="宋体" w:eastAsia="宋体" w:cs="宋体"/>
          <w:sz w:val="32"/>
          <w:szCs w:val="32"/>
        </w:rPr>
        <w:t>公司拥有“红都”、“蓝天”、“造寸”、“华表”、“双顺”等有着50多年至100多年历史的知名品牌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的老字号服装企业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经营范围包括：室内装饰工程设计；生产二类医疗器械（仅限疫情期间医疗保障）；生产一类医疗器械（仅限疫情期间医疗保障）；销售一类、二类医疗器械；加工、制造服装、服饰、帐篷；呢绒及其连带性商品；销售服装、帐篷、日用品、针纺织品、劳保用品、橡胶、帆布、苫布、床上用品、塑料沙、棉纱、人造革、服装鞋帽、橡胶制品；技术开发、技术推广、技术转让、技术咨询、技术服务、技术培训；承办展览展示活动；出租办公用房；物业管理；会议服务；供热服务；经济信息咨询；仓储服务；产品设计；服装设计；货物进出口、技术进出口；组织文化艺术交流活动（不含演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企业总经理：王京龙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企业联系电话：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65136644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63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31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72033"/>
    <w:rsid w:val="04CA537E"/>
    <w:rsid w:val="2EE31882"/>
    <w:rsid w:val="31846430"/>
    <w:rsid w:val="36E446FC"/>
    <w:rsid w:val="375D1AC0"/>
    <w:rsid w:val="45941327"/>
    <w:rsid w:val="516545EF"/>
    <w:rsid w:val="52372033"/>
    <w:rsid w:val="57487262"/>
    <w:rsid w:val="5F123F1E"/>
    <w:rsid w:val="636F6EEE"/>
    <w:rsid w:val="64C0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发文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jc w:val="center"/>
    </w:pPr>
    <w:rPr>
      <w:rFonts w:ascii="宋体" w:hAnsi="宋体" w:eastAsia="方正小标宋简体" w:cs="Times New Roman"/>
      <w:spacing w:val="-5"/>
      <w:kern w:val="0"/>
      <w:position w:val="2"/>
      <w:sz w:val="44"/>
      <w:szCs w:val="36"/>
    </w:rPr>
  </w:style>
  <w:style w:type="paragraph" w:customStyle="1" w:styleId="5">
    <w:name w:val="发文正文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ind w:firstLine="700" w:firstLineChars="200"/>
      <w:jc w:val="left"/>
    </w:pPr>
    <w:rPr>
      <w:rFonts w:ascii="宋体" w:hAnsi="宋体" w:eastAsia="仿宋" w:cs="Times New Roman"/>
      <w:spacing w:val="-5"/>
      <w:kern w:val="0"/>
      <w:position w:val="2"/>
      <w:sz w:val="32"/>
      <w:szCs w:val="36"/>
    </w:rPr>
  </w:style>
  <w:style w:type="paragraph" w:customStyle="1" w:styleId="6">
    <w:name w:val="发文一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ind w:firstLine="700" w:firstLineChars="200"/>
      <w:jc w:val="left"/>
    </w:pPr>
    <w:rPr>
      <w:rFonts w:ascii="宋体" w:hAnsi="宋体" w:eastAsia="黑体" w:cs="Times New Roman"/>
      <w:spacing w:val="-5"/>
      <w:kern w:val="0"/>
      <w:position w:val="2"/>
      <w:sz w:val="32"/>
      <w:szCs w:val="36"/>
    </w:rPr>
  </w:style>
  <w:style w:type="paragraph" w:customStyle="1" w:styleId="7">
    <w:name w:val="发文二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ind w:firstLine="700" w:firstLineChars="200"/>
      <w:jc w:val="left"/>
    </w:pPr>
    <w:rPr>
      <w:rFonts w:ascii="宋体" w:hAnsi="宋体" w:eastAsia="楷体" w:cs="Times New Roman"/>
      <w:spacing w:val="-5"/>
      <w:kern w:val="0"/>
      <w:position w:val="2"/>
      <w:sz w:val="32"/>
      <w:szCs w:val="36"/>
    </w:rPr>
  </w:style>
  <w:style w:type="paragraph" w:customStyle="1" w:styleId="8">
    <w:name w:val="发文三四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jc w:val="left"/>
    </w:pPr>
    <w:rPr>
      <w:rFonts w:ascii="宋体" w:hAnsi="宋体" w:eastAsia="仿宋" w:cs="Times New Roman"/>
      <w:spacing w:val="-5"/>
      <w:kern w:val="0"/>
      <w:position w:val="2"/>
      <w:sz w:val="32"/>
      <w:szCs w:val="36"/>
    </w:rPr>
  </w:style>
  <w:style w:type="paragraph" w:customStyle="1" w:styleId="9">
    <w:name w:val="发文附件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jc w:val="left"/>
    </w:pPr>
    <w:rPr>
      <w:rFonts w:ascii="宋体" w:hAnsi="宋体" w:eastAsia="黑体" w:cs="Times New Roman"/>
      <w:spacing w:val="-5"/>
      <w:kern w:val="0"/>
      <w:position w:val="2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2021-09-30T06:59:00Z</dcterms:created>
  <dc:creator>smile笑</dc:creator>
  <cp:lastModifiedBy>smile笑</cp:lastModifiedBy>
  <dcterms:modified xsi:type="dcterms:W3CDTF">2021-10-12T01:35:35Z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1AD9ED7863BA42BBAB1D934A30D0F945</vt:lpwstr>
  </property>
</Properties>
</file>