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6"/>
          <w:szCs w:val="36"/>
          <w:lang w:eastAsia="zh-CN"/>
        </w:rPr>
        <w:t>企业主要财务状况和经营成果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北京红都集团有限公司，截止</w:t>
      </w:r>
      <w:r>
        <w:rPr>
          <w:rFonts w:hint="eastAsia"/>
          <w:sz w:val="32"/>
          <w:szCs w:val="32"/>
          <w:lang w:val="en-US" w:eastAsia="zh-CN"/>
        </w:rPr>
        <w:t>2020年，资产总额为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46169.37万元，负债总额21547.15万元，上缴税费2821.78万元，所有者权益总额24622.22万元，营业收入31532万元，利润总额6197.83万元，净利润4606.36万元。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28"/>
    <w:rsid w:val="00B61E28"/>
    <w:rsid w:val="04CA537E"/>
    <w:rsid w:val="36E446FC"/>
    <w:rsid w:val="516545EF"/>
    <w:rsid w:val="57487262"/>
    <w:rsid w:val="5F123F1E"/>
    <w:rsid w:val="636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发文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center"/>
    </w:pPr>
    <w:rPr>
      <w:rFonts w:ascii="宋体" w:hAnsi="宋体" w:eastAsia="方正小标宋简体" w:cs="Times New Roman"/>
      <w:spacing w:val="-5"/>
      <w:kern w:val="0"/>
      <w:position w:val="2"/>
      <w:sz w:val="44"/>
      <w:szCs w:val="36"/>
    </w:rPr>
  </w:style>
  <w:style w:type="paragraph" w:customStyle="1" w:styleId="5">
    <w:name w:val="发文正文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仿宋" w:cs="Times New Roman"/>
      <w:spacing w:val="-5"/>
      <w:kern w:val="0"/>
      <w:position w:val="2"/>
      <w:sz w:val="32"/>
      <w:szCs w:val="36"/>
    </w:rPr>
  </w:style>
  <w:style w:type="paragraph" w:customStyle="1" w:styleId="6">
    <w:name w:val="发文一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黑体" w:cs="Times New Roman"/>
      <w:spacing w:val="-5"/>
      <w:kern w:val="0"/>
      <w:position w:val="2"/>
      <w:sz w:val="32"/>
      <w:szCs w:val="36"/>
    </w:rPr>
  </w:style>
  <w:style w:type="paragraph" w:customStyle="1" w:styleId="7">
    <w:name w:val="发文二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楷体" w:cs="Times New Roman"/>
      <w:spacing w:val="-5"/>
      <w:kern w:val="0"/>
      <w:position w:val="2"/>
      <w:sz w:val="32"/>
      <w:szCs w:val="36"/>
    </w:rPr>
  </w:style>
  <w:style w:type="paragraph" w:customStyle="1" w:styleId="8">
    <w:name w:val="发文三四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left"/>
    </w:pPr>
    <w:rPr>
      <w:rFonts w:ascii="宋体" w:hAnsi="宋体" w:eastAsia="仿宋" w:cs="Times New Roman"/>
      <w:spacing w:val="-5"/>
      <w:kern w:val="0"/>
      <w:position w:val="2"/>
      <w:sz w:val="32"/>
      <w:szCs w:val="36"/>
    </w:rPr>
  </w:style>
  <w:style w:type="paragraph" w:customStyle="1" w:styleId="9">
    <w:name w:val="发文附件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left"/>
    </w:pPr>
    <w:rPr>
      <w:rFonts w:ascii="宋体" w:hAnsi="宋体" w:eastAsia="黑体" w:cs="Times New Roman"/>
      <w:spacing w:val="-5"/>
      <w:kern w:val="0"/>
      <w:position w:val="2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2021-10-12T01:38:00Z</dcterms:created>
  <dc:creator>smile笑</dc:creator>
  <cp:lastModifiedBy>smile笑</cp:lastModifiedBy>
  <dcterms:modified xsi:type="dcterms:W3CDTF">2021-10-12T01:41:47Z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F93AD37D3ED64F6D92FFEE822E31964A</vt:lpwstr>
  </property>
</Properties>
</file>